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3CB" w:rsidRPr="00EC3745" w:rsidRDefault="00EC3745">
      <w:pPr>
        <w:rPr>
          <w:b/>
          <w:sz w:val="28"/>
        </w:rPr>
      </w:pPr>
      <w:r w:rsidRPr="00EC3745">
        <w:rPr>
          <w:b/>
          <w:sz w:val="28"/>
        </w:rPr>
        <w:t>Die religiöse Dimension der Welterfahrung von Kindern</w:t>
      </w:r>
    </w:p>
    <w:p w:rsidR="00EC3745" w:rsidRDefault="00EC3745" w:rsidP="009F06FE">
      <w:pPr>
        <w:jc w:val="both"/>
      </w:pPr>
      <w:r>
        <w:t>Religiöse Grunderfahrungen und Werte umfassen alle Dimensionen des Lebens. Die Lebensneugier von Heranwachsenden als Grundantrieb allen Lernens beschränkt sich nicht nur auf das Begreifbare, sondern fragt nach dem Sinn. Bei der Festlegung der Inhalte unserer Arbeit setzen wir die Vorgaben des Bildungsplanes für Kindertageseinrichtungen im Freistaat Sachsen</w:t>
      </w:r>
      <w:r w:rsidR="009F06FE">
        <w:t xml:space="preserve"> (Sächsischer Bildungsplan, Verlag das Netz; Weimar-Berlin)</w:t>
      </w:r>
      <w:r>
        <w:t xml:space="preserve"> um. Jede katholische Kindertageseinrichtung legt einen Schwerpunkt ihrer Bi</w:t>
      </w:r>
      <w:r w:rsidR="009F06FE">
        <w:t>l</w:t>
      </w:r>
      <w:r>
        <w:t>dungsarbeit auf die religiöse Bildung und Erziehung. Sie stützt sich dabei auf den Bildungsbereich „die religiöse Dimension</w:t>
      </w:r>
      <w:r w:rsidR="009F06FE">
        <w:t xml:space="preserve">, </w:t>
      </w:r>
      <w:r>
        <w:t>Lebens- und Welterfahrung von Kindern“ des Bildungsplanes des Landes Sachsen und auf das QM- Handbuch Religion</w:t>
      </w:r>
      <w:r w:rsidR="009F06FE">
        <w:t xml:space="preserve"> (Caritasverband für das Bistum Magdeburg (Hrsg.)</w:t>
      </w:r>
      <w:r>
        <w:t>. Zugleich bringt sie in den übrigen Bildungsbereichen die Religion ein, wo sie relevant ist.</w:t>
      </w:r>
    </w:p>
    <w:p w:rsidR="00EC3745" w:rsidRPr="00786C41" w:rsidRDefault="00EC3745">
      <w:pPr>
        <w:rPr>
          <w:b/>
        </w:rPr>
      </w:pPr>
      <w:r w:rsidRPr="00786C41">
        <w:rPr>
          <w:b/>
        </w:rPr>
        <w:t>Die religiöse Bildung erfolgt, indem wir:</w:t>
      </w:r>
    </w:p>
    <w:p w:rsidR="00EC3745" w:rsidRDefault="00786C41" w:rsidP="00EC3745">
      <w:pPr>
        <w:pStyle w:val="Listenabsatz"/>
        <w:numPr>
          <w:ilvl w:val="0"/>
          <w:numId w:val="1"/>
        </w:numPr>
      </w:pPr>
      <w:r>
        <w:t>r</w:t>
      </w:r>
      <w:r w:rsidR="00EC3745">
        <w:t>eligiöse Themen zur Sprache bringen und dabei auf Interessen und Fragen der Kinder eingehen</w:t>
      </w:r>
    </w:p>
    <w:p w:rsidR="00EC3745" w:rsidRDefault="00786C41" w:rsidP="00EC3745">
      <w:pPr>
        <w:pStyle w:val="Listenabsatz"/>
        <w:numPr>
          <w:ilvl w:val="0"/>
          <w:numId w:val="1"/>
        </w:numPr>
      </w:pPr>
      <w:r>
        <w:t>i</w:t>
      </w:r>
      <w:r w:rsidR="00EC3745">
        <w:t xml:space="preserve">n unserem Alltagshandeln und im Umgang miteinander spürbar werden lassen, wie wir aus unserer religiösen </w:t>
      </w:r>
      <w:r w:rsidR="005829A5">
        <w:t>Überzeugung</w:t>
      </w:r>
      <w:r w:rsidR="00EC3745">
        <w:t xml:space="preserve"> heraus denken, handeln und Beziehungen gestalten</w:t>
      </w:r>
    </w:p>
    <w:p w:rsidR="00EC3745" w:rsidRDefault="00786C41" w:rsidP="00EC3745">
      <w:pPr>
        <w:pStyle w:val="Listenabsatz"/>
        <w:numPr>
          <w:ilvl w:val="0"/>
          <w:numId w:val="1"/>
        </w:numPr>
      </w:pPr>
      <w:r>
        <w:t>b</w:t>
      </w:r>
      <w:r w:rsidR="005829A5">
        <w:t>ei der Behandlung von Grundthemen des Lebens auch die religiöse Dimension einbringen, wo sie angebracht ist</w:t>
      </w:r>
    </w:p>
    <w:p w:rsidR="005829A5" w:rsidRPr="00786C41" w:rsidRDefault="005829A5" w:rsidP="005829A5">
      <w:pPr>
        <w:rPr>
          <w:b/>
        </w:rPr>
      </w:pPr>
      <w:r w:rsidRPr="00786C41">
        <w:rPr>
          <w:b/>
        </w:rPr>
        <w:t>Was heißt das nun genau?</w:t>
      </w:r>
    </w:p>
    <w:p w:rsidR="005829A5" w:rsidRDefault="00A875FF" w:rsidP="005829A5">
      <w:pPr>
        <w:pStyle w:val="Listenabsatz"/>
        <w:numPr>
          <w:ilvl w:val="0"/>
          <w:numId w:val="2"/>
        </w:numPr>
      </w:pPr>
      <w:r>
        <w:t>e</w:t>
      </w:r>
      <w:r w:rsidR="005829A5">
        <w:t>inmal im Monat findet eine Katechese in unserer Einrichtung statt</w:t>
      </w:r>
      <w:r w:rsidR="009F06FE">
        <w:t>, in der Präsenz von Vertretern der Kirchengemeinde erlebbar wird</w:t>
      </w:r>
    </w:p>
    <w:p w:rsidR="005829A5" w:rsidRDefault="00A875FF" w:rsidP="005829A5">
      <w:pPr>
        <w:pStyle w:val="Listenabsatz"/>
        <w:numPr>
          <w:ilvl w:val="0"/>
          <w:numId w:val="2"/>
        </w:numPr>
      </w:pPr>
      <w:r>
        <w:t>d</w:t>
      </w:r>
      <w:r w:rsidR="005829A5">
        <w:t>ie Vorschulkinder besuchen einmal im Monat zur „Kinderkirche“ die Pfarrkirche</w:t>
      </w:r>
    </w:p>
    <w:p w:rsidR="005829A5" w:rsidRDefault="00A875FF" w:rsidP="005829A5">
      <w:pPr>
        <w:pStyle w:val="Listenabsatz"/>
        <w:numPr>
          <w:ilvl w:val="0"/>
          <w:numId w:val="2"/>
        </w:numPr>
      </w:pPr>
      <w:r>
        <w:t>j</w:t>
      </w:r>
      <w:r w:rsidR="005829A5">
        <w:t>eweils zum ersten Donnerstag eines Monats gestalten die Vorschulkinder den Gottesdienst im katholischen Altenheim und präsentieren den Bewohnern im Altenheim ein kleines Programm</w:t>
      </w:r>
    </w:p>
    <w:p w:rsidR="005829A5" w:rsidRDefault="00A875FF" w:rsidP="005829A5">
      <w:pPr>
        <w:pStyle w:val="Listenabsatz"/>
        <w:numPr>
          <w:ilvl w:val="0"/>
          <w:numId w:val="2"/>
        </w:numPr>
      </w:pPr>
      <w:r>
        <w:t>j</w:t>
      </w:r>
      <w:r w:rsidR="005829A5">
        <w:t>eweils in der zweiten Jahreshälfte studieren die Kinder unserer Kita ein Musical ein (z.B. Franziskus Musical</w:t>
      </w:r>
      <w:r>
        <w:t>, Elisabeth Musical</w:t>
      </w:r>
      <w:r w:rsidR="005829A5">
        <w:t>), welches in der Pfarrkirche den Eltern und Gästen vorgestellt wird</w:t>
      </w:r>
    </w:p>
    <w:p w:rsidR="005829A5" w:rsidRDefault="00A875FF" w:rsidP="005829A5">
      <w:pPr>
        <w:pStyle w:val="Listenabsatz"/>
        <w:numPr>
          <w:ilvl w:val="0"/>
          <w:numId w:val="2"/>
        </w:numPr>
      </w:pPr>
      <w:r>
        <w:t>z</w:t>
      </w:r>
      <w:r w:rsidR="005829A5">
        <w:t>um Adventsgestöber laden wir alle Eltern und Interessierte zu einem kleinen Weihnachtsprogramm in unsere Kita ein</w:t>
      </w:r>
    </w:p>
    <w:p w:rsidR="005829A5" w:rsidRDefault="00786C41" w:rsidP="005829A5">
      <w:pPr>
        <w:pStyle w:val="Listenabsatz"/>
        <w:numPr>
          <w:ilvl w:val="0"/>
          <w:numId w:val="2"/>
        </w:numPr>
      </w:pPr>
      <w:r>
        <w:t>Kinder erleben wie das Jahr durch religiöse Feste und Feiern wie auch durch persönliche Feste</w:t>
      </w:r>
      <w:r w:rsidR="009F06FE">
        <w:t xml:space="preserve"> </w:t>
      </w:r>
      <w:r>
        <w:t xml:space="preserve">(Geburtstage) rhythmisiert werden kann </w:t>
      </w:r>
      <w:r w:rsidR="005829A5">
        <w:t xml:space="preserve">z.B. </w:t>
      </w:r>
      <w:r w:rsidR="00A875FF">
        <w:t xml:space="preserve">Aschermittwoch, </w:t>
      </w:r>
      <w:r w:rsidR="005829A5">
        <w:t xml:space="preserve">Sankt Martin, Sankt Nikolaus, Weihnachten, Christi Himmelfahrt, Ostern, Pfingsten, Johannistag </w:t>
      </w:r>
      <w:proofErr w:type="spellStart"/>
      <w:r w:rsidR="005829A5">
        <w:t>uvm</w:t>
      </w:r>
      <w:proofErr w:type="spellEnd"/>
      <w:r w:rsidR="005829A5">
        <w:t xml:space="preserve">. </w:t>
      </w:r>
      <w:r w:rsidR="006F045E">
        <w:t xml:space="preserve">, </w:t>
      </w:r>
      <w:r w:rsidR="00A875FF">
        <w:t xml:space="preserve">unsere Kinder </w:t>
      </w:r>
      <w:r w:rsidR="006F045E">
        <w:t xml:space="preserve">haben </w:t>
      </w:r>
      <w:bookmarkStart w:id="0" w:name="_GoBack"/>
      <w:bookmarkEnd w:id="0"/>
      <w:r w:rsidR="00A875FF">
        <w:t>Gelegenheit, die Bräuche und Rituale in Liedern, Bildern, Symbolen, Gebeten und vor allem in ihrem Handeln zu erleben und mitzugestalten</w:t>
      </w:r>
    </w:p>
    <w:p w:rsidR="00786C41" w:rsidRDefault="00786C41" w:rsidP="005829A5">
      <w:pPr>
        <w:pStyle w:val="Listenabsatz"/>
        <w:numPr>
          <w:ilvl w:val="0"/>
          <w:numId w:val="2"/>
        </w:numPr>
      </w:pPr>
      <w:r>
        <w:t>sie erleben durch regelmäßige Gebete</w:t>
      </w:r>
      <w:r w:rsidR="009F06FE">
        <w:t xml:space="preserve"> </w:t>
      </w:r>
      <w:r>
        <w:t>(Frühstück, Mittagessen, Katechesen)</w:t>
      </w:r>
      <w:r w:rsidR="009F06FE">
        <w:t xml:space="preserve"> </w:t>
      </w:r>
      <w:r>
        <w:t>die sinnvolle Gestaltung von Alltag und begreifen Kontinuität und zusammenhängende, verlässliche Strukturen</w:t>
      </w:r>
    </w:p>
    <w:p w:rsidR="00A875FF" w:rsidRDefault="00A875FF" w:rsidP="005829A5">
      <w:pPr>
        <w:pStyle w:val="Listenabsatz"/>
        <w:numPr>
          <w:ilvl w:val="0"/>
          <w:numId w:val="2"/>
        </w:numPr>
      </w:pPr>
      <w:r>
        <w:t>gleichzeitig lebt die Arbeit in katholischen Kindertageseinrichtungen von der Zusammenarbeit mit den katholischen Gemeinden und den Mitarbeitern, z.B. bei der Segnung der ABC- Schützen, beim Besuch der religiösen Kinderwoche (RKW) oder bei Aktionen des Kinder- und Familienpastoral</w:t>
      </w:r>
    </w:p>
    <w:p w:rsidR="00A875FF" w:rsidRDefault="00A875FF" w:rsidP="005829A5">
      <w:pPr>
        <w:pStyle w:val="Listenabsatz"/>
        <w:numPr>
          <w:ilvl w:val="0"/>
          <w:numId w:val="2"/>
        </w:numPr>
      </w:pPr>
      <w:r>
        <w:t>täglich erleben und gestalten die Kinder die Morgenkreise mit</w:t>
      </w:r>
      <w:r w:rsidR="00786C41">
        <w:t xml:space="preserve"> und erhalten Zugang zu den literarischen und bildhaften Zeugnissen unseres Glaubens</w:t>
      </w:r>
    </w:p>
    <w:p w:rsidR="00786C41" w:rsidRDefault="00786C41" w:rsidP="009F06FE">
      <w:pPr>
        <w:pStyle w:val="Listenabsatz"/>
        <w:numPr>
          <w:ilvl w:val="0"/>
          <w:numId w:val="2"/>
        </w:numPr>
      </w:pPr>
      <w:r>
        <w:t>sie erleben auch, dass Christen sich mit anderen Religionen beschäftigen, darüber sprechen und Gemeinsames tun, auch wenn die Religionen sich voneinander unterscheiden</w:t>
      </w:r>
    </w:p>
    <w:sectPr w:rsidR="00786C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D5B0F"/>
    <w:multiLevelType w:val="hybridMultilevel"/>
    <w:tmpl w:val="493CF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41947"/>
    <w:multiLevelType w:val="hybridMultilevel"/>
    <w:tmpl w:val="D61C8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45"/>
    <w:rsid w:val="005829A5"/>
    <w:rsid w:val="006F045E"/>
    <w:rsid w:val="00786C41"/>
    <w:rsid w:val="009F06FE"/>
    <w:rsid w:val="00A875FF"/>
    <w:rsid w:val="00DE23CB"/>
    <w:rsid w:val="00EC37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373C"/>
  <w15:chartTrackingRefBased/>
  <w15:docId w15:val="{6D1B31EA-41F0-463E-9FDD-195A6D9F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C3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KiTa-Vogt</dc:creator>
  <cp:keywords/>
  <dc:description/>
  <cp:lastModifiedBy>KiTa-Vogt</cp:lastModifiedBy>
  <cp:revision>2</cp:revision>
  <dcterms:created xsi:type="dcterms:W3CDTF">2026-07-10T11:34:00Z</dcterms:created>
  <dcterms:modified xsi:type="dcterms:W3CDTF">2026-07-10T12:24:00Z</dcterms:modified>
</cp:coreProperties>
</file>